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950" w:rsidRPr="00F35950" w:rsidRDefault="00F35950" w:rsidP="00F35950">
      <w:pPr>
        <w:jc w:val="both"/>
        <w:rPr>
          <w:rFonts w:ascii="Arial" w:hAnsi="Arial" w:cs="Arial"/>
          <w:b/>
          <w:sz w:val="28"/>
          <w:szCs w:val="24"/>
        </w:rPr>
      </w:pPr>
      <w:r w:rsidRPr="00F35950">
        <w:rPr>
          <w:rFonts w:ascii="Arial" w:hAnsi="Arial" w:cs="Arial"/>
          <w:b/>
          <w:sz w:val="28"/>
          <w:szCs w:val="24"/>
        </w:rPr>
        <w:t xml:space="preserve">Zvýšenie bezpečnosti územia Žitného ostrova </w:t>
      </w:r>
    </w:p>
    <w:p w:rsidR="00F35950" w:rsidRPr="00F35950" w:rsidRDefault="00F35950" w:rsidP="00F35950">
      <w:pPr>
        <w:jc w:val="both"/>
        <w:rPr>
          <w:rFonts w:ascii="Arial" w:hAnsi="Arial" w:cs="Arial"/>
          <w:i/>
          <w:sz w:val="24"/>
          <w:szCs w:val="24"/>
        </w:rPr>
      </w:pPr>
      <w:r w:rsidRPr="00F35950">
        <w:rPr>
          <w:rFonts w:ascii="Arial" w:hAnsi="Arial" w:cs="Arial"/>
          <w:i/>
          <w:sz w:val="24"/>
          <w:szCs w:val="24"/>
        </w:rPr>
        <w:t xml:space="preserve">Pri zvýšení bezpečnosti územia proti spätnému vzdutiu Malého Dunaja a </w:t>
      </w:r>
      <w:proofErr w:type="spellStart"/>
      <w:r w:rsidRPr="00F35950">
        <w:rPr>
          <w:rFonts w:ascii="Arial" w:hAnsi="Arial" w:cs="Arial"/>
          <w:i/>
          <w:sz w:val="24"/>
          <w:szCs w:val="24"/>
        </w:rPr>
        <w:t>Klátovského</w:t>
      </w:r>
      <w:proofErr w:type="spellEnd"/>
      <w:r w:rsidRPr="00F35950">
        <w:rPr>
          <w:rFonts w:ascii="Arial" w:hAnsi="Arial" w:cs="Arial"/>
          <w:i/>
          <w:sz w:val="24"/>
          <w:szCs w:val="24"/>
        </w:rPr>
        <w:t xml:space="preserve"> ramena z Váhu s ekologickým charakterom vznikne nový vtáčí ostrov, miesta oddychu pre ryby a bude vysadených viac ako 4100 stromov.</w:t>
      </w:r>
    </w:p>
    <w:p w:rsidR="00F35950" w:rsidRPr="00F35950" w:rsidRDefault="00F35950" w:rsidP="00F35950">
      <w:pPr>
        <w:jc w:val="both"/>
        <w:rPr>
          <w:rFonts w:ascii="Arial" w:hAnsi="Arial" w:cs="Arial"/>
          <w:b/>
          <w:sz w:val="24"/>
          <w:szCs w:val="24"/>
        </w:rPr>
      </w:pPr>
      <w:r w:rsidRPr="00F35950">
        <w:rPr>
          <w:rFonts w:ascii="Arial" w:hAnsi="Arial" w:cs="Arial"/>
          <w:b/>
          <w:sz w:val="24"/>
          <w:szCs w:val="24"/>
        </w:rPr>
        <w:t>Aktuálna situácia</w:t>
      </w:r>
    </w:p>
    <w:p w:rsidR="00BD273F" w:rsidRDefault="00F35950" w:rsidP="00F35950">
      <w:pPr>
        <w:jc w:val="both"/>
        <w:rPr>
          <w:rFonts w:ascii="Arial" w:hAnsi="Arial" w:cs="Arial"/>
          <w:sz w:val="24"/>
          <w:szCs w:val="24"/>
        </w:rPr>
      </w:pPr>
      <w:r w:rsidRPr="00F35950">
        <w:rPr>
          <w:rFonts w:ascii="Arial" w:hAnsi="Arial" w:cs="Arial"/>
          <w:sz w:val="24"/>
          <w:szCs w:val="24"/>
        </w:rPr>
        <w:t xml:space="preserve">Malý Dunaj a </w:t>
      </w:r>
      <w:proofErr w:type="spellStart"/>
      <w:r w:rsidRPr="00F35950">
        <w:rPr>
          <w:rFonts w:ascii="Arial" w:hAnsi="Arial" w:cs="Arial"/>
          <w:sz w:val="24"/>
          <w:szCs w:val="24"/>
        </w:rPr>
        <w:t>Klátovské</w:t>
      </w:r>
      <w:proofErr w:type="spellEnd"/>
      <w:r w:rsidRPr="00F35950">
        <w:rPr>
          <w:rFonts w:ascii="Arial" w:hAnsi="Arial" w:cs="Arial"/>
          <w:sz w:val="24"/>
          <w:szCs w:val="24"/>
        </w:rPr>
        <w:t xml:space="preserve"> rameno sú svojím pôvodom prirodzené toky ako súčasť delty Dunaja a jeho ramien v komplexnom systéme povrchových a podzemných vôd Žitného ostrova. Ľudskou činnosťou bolo postupne koryto Dunaja stabilizované a ostatné územie chránené vytvorenými protipovodňovými opatreniami. </w:t>
      </w:r>
      <w:r w:rsidR="004776EC">
        <w:rPr>
          <w:rFonts w:ascii="Arial" w:hAnsi="Arial" w:cs="Arial"/>
          <w:sz w:val="24"/>
          <w:szCs w:val="24"/>
        </w:rPr>
        <w:t xml:space="preserve">V </w:t>
      </w:r>
      <w:r w:rsidR="00BD273F">
        <w:rPr>
          <w:rFonts w:ascii="Arial" w:hAnsi="Arial" w:cs="Arial"/>
          <w:sz w:val="24"/>
          <w:szCs w:val="24"/>
        </w:rPr>
        <w:t>súčasnej dobe</w:t>
      </w:r>
      <w:r w:rsidRPr="00F35950">
        <w:rPr>
          <w:rFonts w:ascii="Arial" w:hAnsi="Arial" w:cs="Arial"/>
          <w:sz w:val="24"/>
          <w:szCs w:val="24"/>
        </w:rPr>
        <w:t xml:space="preserve"> </w:t>
      </w:r>
      <w:r w:rsidR="004776EC">
        <w:rPr>
          <w:rFonts w:ascii="Arial" w:hAnsi="Arial" w:cs="Arial"/>
          <w:sz w:val="24"/>
          <w:szCs w:val="24"/>
        </w:rPr>
        <w:t>je oblasť pomerne husto obývaná</w:t>
      </w:r>
      <w:r w:rsidRPr="00F35950">
        <w:rPr>
          <w:rFonts w:ascii="Arial" w:hAnsi="Arial" w:cs="Arial"/>
          <w:sz w:val="24"/>
          <w:szCs w:val="24"/>
        </w:rPr>
        <w:t xml:space="preserve"> a  intenzívne poľnohospodársky využívané a vzhľadom k tomu zmena funkčného využitia územia neprichádza do úvahy. Zložitý systém kombinovaných odvodňovacích a zavlažovacích kanálov je intenzívne využívaný na plnú kapacitu a ďalšie zníženia povodňového ohrozenia formou zadržiavania vody </w:t>
      </w:r>
      <w:r w:rsidR="000A46F1">
        <w:rPr>
          <w:rFonts w:ascii="Arial" w:hAnsi="Arial" w:cs="Arial"/>
          <w:sz w:val="24"/>
          <w:szCs w:val="24"/>
        </w:rPr>
        <w:t xml:space="preserve">        </w:t>
      </w:r>
      <w:r w:rsidRPr="00F35950">
        <w:rPr>
          <w:rFonts w:ascii="Arial" w:hAnsi="Arial" w:cs="Arial"/>
          <w:sz w:val="24"/>
          <w:szCs w:val="24"/>
        </w:rPr>
        <w:t xml:space="preserve">v povodí, respektíve výstavby retenčných nádrží alebo </w:t>
      </w:r>
      <w:proofErr w:type="spellStart"/>
      <w:r w:rsidRPr="00F35950">
        <w:rPr>
          <w:rFonts w:ascii="Arial" w:hAnsi="Arial" w:cs="Arial"/>
          <w:sz w:val="24"/>
          <w:szCs w:val="24"/>
        </w:rPr>
        <w:t>poldrov</w:t>
      </w:r>
      <w:proofErr w:type="spellEnd"/>
      <w:r w:rsidRPr="00F35950">
        <w:rPr>
          <w:rFonts w:ascii="Arial" w:hAnsi="Arial" w:cs="Arial"/>
          <w:sz w:val="24"/>
          <w:szCs w:val="24"/>
        </w:rPr>
        <w:t xml:space="preserve"> vzhľadom na rovinat</w:t>
      </w:r>
      <w:r w:rsidR="000A46F1">
        <w:rPr>
          <w:rFonts w:ascii="Arial" w:hAnsi="Arial" w:cs="Arial"/>
          <w:sz w:val="24"/>
          <w:szCs w:val="24"/>
        </w:rPr>
        <w:t>ý charakter územia nie je možný</w:t>
      </w:r>
      <w:r w:rsidR="00BD273F">
        <w:rPr>
          <w:rFonts w:ascii="Arial" w:hAnsi="Arial" w:cs="Arial"/>
          <w:sz w:val="24"/>
          <w:szCs w:val="24"/>
        </w:rPr>
        <w:t>.</w:t>
      </w:r>
    </w:p>
    <w:p w:rsidR="00F35950" w:rsidRPr="00F35950" w:rsidRDefault="00BD273F" w:rsidP="00F35950">
      <w:pPr>
        <w:jc w:val="both"/>
        <w:rPr>
          <w:rFonts w:ascii="Arial" w:hAnsi="Arial" w:cs="Arial"/>
          <w:sz w:val="24"/>
          <w:szCs w:val="24"/>
        </w:rPr>
      </w:pPr>
      <w:r>
        <w:rPr>
          <w:rFonts w:ascii="Arial" w:hAnsi="Arial" w:cs="Arial"/>
          <w:sz w:val="24"/>
          <w:szCs w:val="24"/>
        </w:rPr>
        <w:t>P</w:t>
      </w:r>
      <w:r w:rsidR="00F35950" w:rsidRPr="00F35950">
        <w:rPr>
          <w:rFonts w:ascii="Arial" w:hAnsi="Arial" w:cs="Arial"/>
          <w:sz w:val="24"/>
          <w:szCs w:val="24"/>
        </w:rPr>
        <w:t xml:space="preserve">ravostranná </w:t>
      </w:r>
      <w:r w:rsidR="000A46F1">
        <w:rPr>
          <w:rFonts w:ascii="Arial" w:hAnsi="Arial" w:cs="Arial"/>
          <w:sz w:val="24"/>
          <w:szCs w:val="24"/>
        </w:rPr>
        <w:t xml:space="preserve">ochranná hrádza Malého Dunaja </w:t>
      </w:r>
      <w:r w:rsidR="00F35950" w:rsidRPr="00F35950">
        <w:rPr>
          <w:rFonts w:ascii="Arial" w:hAnsi="Arial" w:cs="Arial"/>
          <w:sz w:val="24"/>
          <w:szCs w:val="24"/>
        </w:rPr>
        <w:t xml:space="preserve">vybudovaná </w:t>
      </w:r>
      <w:r w:rsidR="000A46F1">
        <w:rPr>
          <w:rFonts w:ascii="Arial" w:hAnsi="Arial" w:cs="Arial"/>
          <w:sz w:val="24"/>
          <w:szCs w:val="24"/>
        </w:rPr>
        <w:t xml:space="preserve"> v úseku </w:t>
      </w:r>
      <w:r w:rsidR="00F35950" w:rsidRPr="00F35950">
        <w:rPr>
          <w:rFonts w:ascii="Arial" w:hAnsi="Arial" w:cs="Arial"/>
          <w:sz w:val="24"/>
          <w:szCs w:val="24"/>
        </w:rPr>
        <w:t>nad jestvujúcim terénom a bez dostatočného podložia hrádze  nemá jednotnú výšku. Dlhodobé prevádzkové skúsenosti poukazujú na potrebu výškového zosúladenia koruny hrádze a zvýšenia jej sta</w:t>
      </w:r>
      <w:r w:rsidR="000A46F1">
        <w:rPr>
          <w:rFonts w:ascii="Arial" w:hAnsi="Arial" w:cs="Arial"/>
          <w:sz w:val="24"/>
          <w:szCs w:val="24"/>
        </w:rPr>
        <w:t xml:space="preserve">tickej a filtračnej odolnosti jej podložia v celom úseku. </w:t>
      </w:r>
      <w:r w:rsidR="00F35950" w:rsidRPr="00F35950">
        <w:rPr>
          <w:rFonts w:ascii="Arial" w:hAnsi="Arial" w:cs="Arial"/>
          <w:sz w:val="24"/>
          <w:szCs w:val="24"/>
        </w:rPr>
        <w:t xml:space="preserve">V minulosti tu tiež vplyvom  rovinatého charakteru územia bežne prichádzalo k premiešavaniu  povrchových vôd priamym aj spätným prúdením, najmä počas povodňových stavov na nižších úsekoch Váhu aj Dunaja. V súčasnej dobe sa tu prejavuje už len vplyv Váhu, nakoľko Dunaj je permanentne regulovaný. Avšak znečistenie samotnej biosféry vôd vplyvom priemyslu predstavujú reálne potenciálne nebezpečie znečistenia koryta Malého Dunaja. Keďže Malý Dunaj počas povodňových javov vyvoláva spätné vzdutie aj v </w:t>
      </w:r>
      <w:proofErr w:type="spellStart"/>
      <w:r w:rsidR="00F35950" w:rsidRPr="00F35950">
        <w:rPr>
          <w:rFonts w:ascii="Arial" w:hAnsi="Arial" w:cs="Arial"/>
          <w:sz w:val="24"/>
          <w:szCs w:val="24"/>
        </w:rPr>
        <w:t>Klátovskom</w:t>
      </w:r>
      <w:proofErr w:type="spellEnd"/>
      <w:r w:rsidR="00F35950" w:rsidRPr="00F35950">
        <w:rPr>
          <w:rFonts w:ascii="Arial" w:hAnsi="Arial" w:cs="Arial"/>
          <w:sz w:val="24"/>
          <w:szCs w:val="24"/>
        </w:rPr>
        <w:t xml:space="preserve"> ramene, najmä jeho dolnej časti, možno ho pokladať za permanentne p</w:t>
      </w:r>
      <w:r>
        <w:rPr>
          <w:rFonts w:ascii="Arial" w:hAnsi="Arial" w:cs="Arial"/>
          <w:sz w:val="24"/>
          <w:szCs w:val="24"/>
        </w:rPr>
        <w:t xml:space="preserve">otenciálny zdroj znečistenia </w:t>
      </w:r>
      <w:r w:rsidR="00F35950" w:rsidRPr="00F35950">
        <w:rPr>
          <w:rFonts w:ascii="Arial" w:hAnsi="Arial" w:cs="Arial"/>
          <w:sz w:val="24"/>
          <w:szCs w:val="24"/>
        </w:rPr>
        <w:t xml:space="preserve">pre </w:t>
      </w:r>
      <w:proofErr w:type="spellStart"/>
      <w:r w:rsidR="00F35950" w:rsidRPr="00F35950">
        <w:rPr>
          <w:rFonts w:ascii="Arial" w:hAnsi="Arial" w:cs="Arial"/>
          <w:sz w:val="24"/>
          <w:szCs w:val="24"/>
        </w:rPr>
        <w:t>Klátovské</w:t>
      </w:r>
      <w:proofErr w:type="spellEnd"/>
      <w:r w:rsidR="00F35950" w:rsidRPr="00F35950">
        <w:rPr>
          <w:rFonts w:ascii="Arial" w:hAnsi="Arial" w:cs="Arial"/>
          <w:sz w:val="24"/>
          <w:szCs w:val="24"/>
        </w:rPr>
        <w:t xml:space="preserve"> rameno. Tu sa</w:t>
      </w:r>
      <w:r w:rsidR="000A46F1">
        <w:rPr>
          <w:rFonts w:ascii="Arial" w:hAnsi="Arial" w:cs="Arial"/>
          <w:sz w:val="24"/>
          <w:szCs w:val="24"/>
        </w:rPr>
        <w:t xml:space="preserve"> ponúka jediné riešenie,        a to </w:t>
      </w:r>
      <w:r w:rsidR="00F35950" w:rsidRPr="00F35950">
        <w:rPr>
          <w:rFonts w:ascii="Arial" w:hAnsi="Arial" w:cs="Arial"/>
          <w:sz w:val="24"/>
          <w:szCs w:val="24"/>
        </w:rPr>
        <w:t xml:space="preserve">zabrániť znečisteniu </w:t>
      </w:r>
      <w:proofErr w:type="spellStart"/>
      <w:r w:rsidR="00F35950" w:rsidRPr="00F35950">
        <w:rPr>
          <w:rFonts w:ascii="Arial" w:hAnsi="Arial" w:cs="Arial"/>
          <w:sz w:val="24"/>
          <w:szCs w:val="24"/>
        </w:rPr>
        <w:t>Klátovského</w:t>
      </w:r>
      <w:proofErr w:type="spellEnd"/>
      <w:r w:rsidR="00F35950" w:rsidRPr="00F35950">
        <w:rPr>
          <w:rFonts w:ascii="Arial" w:hAnsi="Arial" w:cs="Arial"/>
          <w:sz w:val="24"/>
          <w:szCs w:val="24"/>
        </w:rPr>
        <w:t xml:space="preserve"> ramena v jeho dolnej časti obmedzením vplyvu vzdutia z malého Dunaja a prípadne aj Váhu tým, že sa počas povodňových javov na Malom Dunaji a Váhu zabráni spätnému vtekaniu znečistených vôd.</w:t>
      </w:r>
    </w:p>
    <w:p w:rsidR="00F35950" w:rsidRPr="00F35950" w:rsidRDefault="00F35950" w:rsidP="00F35950">
      <w:pPr>
        <w:jc w:val="both"/>
        <w:rPr>
          <w:rFonts w:ascii="Arial" w:hAnsi="Arial" w:cs="Arial"/>
          <w:b/>
          <w:sz w:val="24"/>
          <w:szCs w:val="24"/>
        </w:rPr>
      </w:pPr>
      <w:r w:rsidRPr="00F35950">
        <w:rPr>
          <w:rFonts w:ascii="Arial" w:hAnsi="Arial" w:cs="Arial"/>
          <w:b/>
          <w:sz w:val="24"/>
          <w:szCs w:val="24"/>
        </w:rPr>
        <w:t>Pripravované opatrenia</w:t>
      </w:r>
    </w:p>
    <w:p w:rsidR="005239DE" w:rsidRDefault="00F35950" w:rsidP="00F35950">
      <w:pPr>
        <w:jc w:val="both"/>
        <w:rPr>
          <w:rFonts w:ascii="Arial" w:hAnsi="Arial" w:cs="Arial"/>
          <w:sz w:val="24"/>
          <w:szCs w:val="24"/>
        </w:rPr>
      </w:pPr>
      <w:r w:rsidRPr="00F35950">
        <w:rPr>
          <w:rFonts w:ascii="Arial" w:hAnsi="Arial" w:cs="Arial"/>
          <w:sz w:val="24"/>
          <w:szCs w:val="24"/>
        </w:rPr>
        <w:t xml:space="preserve">Aktuálne pripravované protipovodňové opatrenia  „Protipovodňová ochrana dolného úseku Malého Dunaja - II. etapa, Zvýšenie bezpečnosti územia proti spätnému vzdutiu Malého Dunaja a </w:t>
      </w:r>
      <w:proofErr w:type="spellStart"/>
      <w:r w:rsidRPr="00F35950">
        <w:rPr>
          <w:rFonts w:ascii="Arial" w:hAnsi="Arial" w:cs="Arial"/>
          <w:sz w:val="24"/>
          <w:szCs w:val="24"/>
        </w:rPr>
        <w:t>Klátovského</w:t>
      </w:r>
      <w:proofErr w:type="spellEnd"/>
      <w:r w:rsidRPr="00F35950">
        <w:rPr>
          <w:rFonts w:ascii="Arial" w:hAnsi="Arial" w:cs="Arial"/>
          <w:sz w:val="24"/>
          <w:szCs w:val="24"/>
        </w:rPr>
        <w:t xml:space="preserve"> ramena z Váhu, I. etapa</w:t>
      </w:r>
      <w:r w:rsidR="000A46F1">
        <w:rPr>
          <w:rFonts w:ascii="Arial" w:hAnsi="Arial" w:cs="Arial"/>
          <w:sz w:val="24"/>
          <w:szCs w:val="24"/>
        </w:rPr>
        <w:t>,</w:t>
      </w:r>
      <w:r w:rsidRPr="00F35950">
        <w:rPr>
          <w:rFonts w:ascii="Arial" w:hAnsi="Arial" w:cs="Arial"/>
          <w:sz w:val="24"/>
          <w:szCs w:val="24"/>
        </w:rPr>
        <w:t xml:space="preserve"> vychádzajú z EÚ schváleného  Plánu manažmentu povodňového rizika</w:t>
      </w:r>
      <w:r w:rsidR="000A46F1">
        <w:rPr>
          <w:rFonts w:ascii="Arial" w:hAnsi="Arial" w:cs="Arial"/>
          <w:sz w:val="24"/>
          <w:szCs w:val="24"/>
        </w:rPr>
        <w:t xml:space="preserve">, pre realizáciu ktorých </w:t>
      </w:r>
      <w:r w:rsidRPr="00F35950">
        <w:rPr>
          <w:rFonts w:ascii="Arial" w:hAnsi="Arial" w:cs="Arial"/>
          <w:sz w:val="24"/>
          <w:szCs w:val="24"/>
        </w:rPr>
        <w:t>v súčasnosti disponujeme všetkými právoplatnými povoleniami</w:t>
      </w:r>
      <w:r w:rsidR="00654722" w:rsidRPr="00654722">
        <w:rPr>
          <w:rFonts w:ascii="Arial" w:hAnsi="Arial" w:cs="Arial"/>
          <w:b/>
          <w:sz w:val="24"/>
          <w:szCs w:val="24"/>
        </w:rPr>
        <w:t xml:space="preserve">, </w:t>
      </w:r>
      <w:r w:rsidR="00654722" w:rsidRPr="00654722">
        <w:rPr>
          <w:rFonts w:ascii="Arial" w:hAnsi="Arial" w:cs="Arial"/>
          <w:sz w:val="24"/>
          <w:szCs w:val="24"/>
        </w:rPr>
        <w:t>vrátane stanoviska ochrany prírody k udeleniu povolenia výnimky</w:t>
      </w:r>
      <w:r w:rsidR="005239DE">
        <w:rPr>
          <w:rFonts w:ascii="Arial" w:hAnsi="Arial" w:cs="Arial"/>
          <w:sz w:val="24"/>
          <w:szCs w:val="24"/>
        </w:rPr>
        <w:t xml:space="preserve"> zo zakázanej činnosti.</w:t>
      </w:r>
      <w:r w:rsidR="00654722">
        <w:rPr>
          <w:rFonts w:ascii="Arial" w:hAnsi="Arial" w:cs="Arial"/>
          <w:b/>
          <w:sz w:val="24"/>
          <w:szCs w:val="24"/>
        </w:rPr>
        <w:t xml:space="preserve"> </w:t>
      </w:r>
      <w:r w:rsidRPr="00F35950">
        <w:rPr>
          <w:rFonts w:ascii="Arial" w:hAnsi="Arial" w:cs="Arial"/>
          <w:sz w:val="24"/>
          <w:szCs w:val="24"/>
        </w:rPr>
        <w:t>Zníženie ekologic</w:t>
      </w:r>
      <w:r w:rsidR="000A46F1">
        <w:rPr>
          <w:rFonts w:ascii="Arial" w:hAnsi="Arial" w:cs="Arial"/>
          <w:sz w:val="24"/>
          <w:szCs w:val="24"/>
        </w:rPr>
        <w:t xml:space="preserve">kého                       a povodňového ohrozenia je </w:t>
      </w:r>
      <w:r w:rsidRPr="00F35950">
        <w:rPr>
          <w:rFonts w:ascii="Arial" w:hAnsi="Arial" w:cs="Arial"/>
          <w:sz w:val="24"/>
          <w:szCs w:val="24"/>
        </w:rPr>
        <w:t>v danom území možné dosiahnuť len navrhovanými opatreniami</w:t>
      </w:r>
      <w:r w:rsidR="000A46F1">
        <w:rPr>
          <w:rFonts w:ascii="Arial" w:hAnsi="Arial" w:cs="Arial"/>
          <w:sz w:val="24"/>
          <w:szCs w:val="24"/>
        </w:rPr>
        <w:t>,</w:t>
      </w:r>
      <w:r w:rsidRPr="00F35950">
        <w:rPr>
          <w:rFonts w:ascii="Arial" w:hAnsi="Arial" w:cs="Arial"/>
          <w:sz w:val="24"/>
          <w:szCs w:val="24"/>
        </w:rPr>
        <w:t xml:space="preserve"> a to vy</w:t>
      </w:r>
      <w:r w:rsidR="005239DE">
        <w:rPr>
          <w:rFonts w:ascii="Arial" w:hAnsi="Arial" w:cs="Arial"/>
          <w:sz w:val="24"/>
          <w:szCs w:val="24"/>
        </w:rPr>
        <w:t xml:space="preserve">tvorením </w:t>
      </w:r>
      <w:proofErr w:type="spellStart"/>
      <w:r w:rsidR="005239DE">
        <w:rPr>
          <w:rFonts w:ascii="Arial" w:hAnsi="Arial" w:cs="Arial"/>
          <w:sz w:val="24"/>
          <w:szCs w:val="24"/>
        </w:rPr>
        <w:t>Zátvorného</w:t>
      </w:r>
      <w:proofErr w:type="spellEnd"/>
      <w:r w:rsidR="005239DE">
        <w:rPr>
          <w:rFonts w:ascii="Arial" w:hAnsi="Arial" w:cs="Arial"/>
          <w:sz w:val="24"/>
          <w:szCs w:val="24"/>
        </w:rPr>
        <w:t xml:space="preserve"> objektu</w:t>
      </w:r>
      <w:r w:rsidR="00BD273F">
        <w:rPr>
          <w:rFonts w:ascii="Arial" w:hAnsi="Arial" w:cs="Arial"/>
          <w:sz w:val="24"/>
          <w:szCs w:val="24"/>
        </w:rPr>
        <w:t>. V</w:t>
      </w:r>
      <w:r w:rsidRPr="00F35950">
        <w:rPr>
          <w:rFonts w:ascii="Arial" w:hAnsi="Arial" w:cs="Arial"/>
          <w:sz w:val="24"/>
          <w:szCs w:val="24"/>
        </w:rPr>
        <w:t xml:space="preserve"> ďalších etapách úpr</w:t>
      </w:r>
      <w:r w:rsidR="000A46F1">
        <w:rPr>
          <w:rFonts w:ascii="Arial" w:hAnsi="Arial" w:cs="Arial"/>
          <w:sz w:val="24"/>
          <w:szCs w:val="24"/>
        </w:rPr>
        <w:t xml:space="preserve">avou koruny hrádze, zabezpečením </w:t>
      </w:r>
      <w:r w:rsidRPr="00F35950">
        <w:rPr>
          <w:rFonts w:ascii="Arial" w:hAnsi="Arial" w:cs="Arial"/>
          <w:sz w:val="24"/>
          <w:szCs w:val="24"/>
        </w:rPr>
        <w:t xml:space="preserve"> tesnosti telesa jestvujúcej hrádze a jej podložia.  Kompletnými zrealizovanými opatreniami sa hodnota ochránených obyvateľov zvýši na  2 150 </w:t>
      </w:r>
      <w:r w:rsidR="000A46F1">
        <w:rPr>
          <w:rFonts w:ascii="Arial" w:hAnsi="Arial" w:cs="Arial"/>
          <w:sz w:val="24"/>
          <w:szCs w:val="24"/>
        </w:rPr>
        <w:t xml:space="preserve">            </w:t>
      </w:r>
      <w:r w:rsidRPr="00F35950">
        <w:rPr>
          <w:rFonts w:ascii="Arial" w:hAnsi="Arial" w:cs="Arial"/>
          <w:sz w:val="24"/>
          <w:szCs w:val="24"/>
        </w:rPr>
        <w:t xml:space="preserve">s potenciálnymi zabránenými povodňovými škodami v hodnote 24 719 441,73 €.  </w:t>
      </w:r>
      <w:r w:rsidRPr="00F35950">
        <w:rPr>
          <w:rFonts w:ascii="Arial" w:hAnsi="Arial" w:cs="Arial"/>
          <w:sz w:val="24"/>
          <w:szCs w:val="24"/>
        </w:rPr>
        <w:lastRenderedPageBreak/>
        <w:t xml:space="preserve">Náklady na túto etapu predstavujú sumu 7, 85  mil. € a budú hradené zo zdrojov EÚ. </w:t>
      </w:r>
      <w:r w:rsidR="00F21B87">
        <w:rPr>
          <w:rFonts w:ascii="Arial" w:hAnsi="Arial" w:cs="Arial"/>
          <w:sz w:val="24"/>
          <w:szCs w:val="24"/>
        </w:rPr>
        <w:t>Predpokladaná</w:t>
      </w:r>
      <w:r w:rsidR="007D589D">
        <w:rPr>
          <w:rFonts w:ascii="Arial" w:hAnsi="Arial" w:cs="Arial"/>
          <w:sz w:val="24"/>
          <w:szCs w:val="24"/>
        </w:rPr>
        <w:t xml:space="preserve"> doba výstavb</w:t>
      </w:r>
      <w:r w:rsidR="00FE1DEB">
        <w:rPr>
          <w:rFonts w:ascii="Arial" w:hAnsi="Arial" w:cs="Arial"/>
          <w:sz w:val="24"/>
          <w:szCs w:val="24"/>
        </w:rPr>
        <w:t>y je 22 mesiacov.</w:t>
      </w:r>
    </w:p>
    <w:p w:rsidR="00F35950" w:rsidRPr="00F35950" w:rsidRDefault="005239DE" w:rsidP="00F35950">
      <w:pPr>
        <w:jc w:val="both"/>
        <w:rPr>
          <w:rFonts w:ascii="Arial" w:hAnsi="Arial" w:cs="Arial"/>
          <w:sz w:val="24"/>
          <w:szCs w:val="24"/>
        </w:rPr>
      </w:pPr>
      <w:r>
        <w:rPr>
          <w:rFonts w:ascii="Arial" w:hAnsi="Arial" w:cs="Arial"/>
          <w:sz w:val="24"/>
          <w:szCs w:val="24"/>
        </w:rPr>
        <w:t xml:space="preserve">Realizáciou </w:t>
      </w:r>
      <w:proofErr w:type="spellStart"/>
      <w:r>
        <w:rPr>
          <w:rFonts w:ascii="Arial" w:hAnsi="Arial" w:cs="Arial"/>
          <w:sz w:val="24"/>
          <w:szCs w:val="24"/>
        </w:rPr>
        <w:t>Zátvorného</w:t>
      </w:r>
      <w:proofErr w:type="spellEnd"/>
      <w:r>
        <w:rPr>
          <w:rFonts w:ascii="Arial" w:hAnsi="Arial" w:cs="Arial"/>
          <w:sz w:val="24"/>
          <w:szCs w:val="24"/>
        </w:rPr>
        <w:t xml:space="preserve"> objektu</w:t>
      </w:r>
      <w:r w:rsidR="00F35950" w:rsidRPr="00F35950">
        <w:rPr>
          <w:rFonts w:ascii="Arial" w:hAnsi="Arial" w:cs="Arial"/>
          <w:sz w:val="24"/>
          <w:szCs w:val="24"/>
        </w:rPr>
        <w:t xml:space="preserve"> bude zvýšená ochrana zdravia a života obyvateľov v tomto území</w:t>
      </w:r>
      <w:r w:rsidR="000A46F1">
        <w:rPr>
          <w:rFonts w:ascii="Arial" w:hAnsi="Arial" w:cs="Arial"/>
          <w:sz w:val="24"/>
          <w:szCs w:val="24"/>
        </w:rPr>
        <w:t xml:space="preserve">, umožní sa jeho ďalší rozvoj, </w:t>
      </w:r>
      <w:r w:rsidR="00F35950" w:rsidRPr="00F35950">
        <w:rPr>
          <w:rFonts w:ascii="Arial" w:hAnsi="Arial" w:cs="Arial"/>
          <w:sz w:val="24"/>
          <w:szCs w:val="24"/>
        </w:rPr>
        <w:t>zároveň dôjde k zvýšeniu protipovodňovej ochrany a k eliminácii potenciálnych pov</w:t>
      </w:r>
      <w:r>
        <w:rPr>
          <w:rFonts w:ascii="Arial" w:hAnsi="Arial" w:cs="Arial"/>
          <w:sz w:val="24"/>
          <w:szCs w:val="24"/>
        </w:rPr>
        <w:t xml:space="preserve">odňových škôd. </w:t>
      </w:r>
      <w:proofErr w:type="spellStart"/>
      <w:r>
        <w:rPr>
          <w:rFonts w:ascii="Arial" w:hAnsi="Arial" w:cs="Arial"/>
          <w:sz w:val="24"/>
          <w:szCs w:val="24"/>
        </w:rPr>
        <w:t>Zátvorný</w:t>
      </w:r>
      <w:proofErr w:type="spellEnd"/>
      <w:r>
        <w:rPr>
          <w:rFonts w:ascii="Arial" w:hAnsi="Arial" w:cs="Arial"/>
          <w:sz w:val="24"/>
          <w:szCs w:val="24"/>
        </w:rPr>
        <w:t xml:space="preserve"> objekt</w:t>
      </w:r>
      <w:r w:rsidR="00F35950" w:rsidRPr="00F35950">
        <w:rPr>
          <w:rFonts w:ascii="Arial" w:hAnsi="Arial" w:cs="Arial"/>
          <w:sz w:val="24"/>
          <w:szCs w:val="24"/>
        </w:rPr>
        <w:t xml:space="preserve"> </w:t>
      </w:r>
      <w:r w:rsidR="000A46F1">
        <w:rPr>
          <w:rFonts w:ascii="Arial" w:hAnsi="Arial" w:cs="Arial"/>
          <w:sz w:val="24"/>
          <w:szCs w:val="24"/>
        </w:rPr>
        <w:t xml:space="preserve">                      </w:t>
      </w:r>
      <w:r>
        <w:rPr>
          <w:rFonts w:ascii="Arial" w:hAnsi="Arial" w:cs="Arial"/>
          <w:sz w:val="24"/>
          <w:szCs w:val="24"/>
        </w:rPr>
        <w:t xml:space="preserve">   </w:t>
      </w:r>
      <w:r w:rsidR="000A46F1">
        <w:rPr>
          <w:rFonts w:ascii="Arial" w:hAnsi="Arial" w:cs="Arial"/>
          <w:sz w:val="24"/>
          <w:szCs w:val="24"/>
        </w:rPr>
        <w:t xml:space="preserve">    </w:t>
      </w:r>
      <w:r w:rsidR="00F35950" w:rsidRPr="00F35950">
        <w:rPr>
          <w:rFonts w:ascii="Arial" w:hAnsi="Arial" w:cs="Arial"/>
          <w:sz w:val="24"/>
          <w:szCs w:val="24"/>
        </w:rPr>
        <w:t>s ekologickým charak</w:t>
      </w:r>
      <w:r w:rsidR="00EA2BBC">
        <w:rPr>
          <w:rFonts w:ascii="Arial" w:hAnsi="Arial" w:cs="Arial"/>
          <w:sz w:val="24"/>
          <w:szCs w:val="24"/>
        </w:rPr>
        <w:t xml:space="preserve">terom je </w:t>
      </w:r>
      <w:bookmarkStart w:id="0" w:name="_GoBack"/>
      <w:bookmarkEnd w:id="0"/>
      <w:r w:rsidR="00F35950" w:rsidRPr="00F35950">
        <w:rPr>
          <w:rFonts w:ascii="Arial" w:hAnsi="Arial" w:cs="Arial"/>
          <w:sz w:val="24"/>
          <w:szCs w:val="24"/>
        </w:rPr>
        <w:t xml:space="preserve"> konštrukčne navrhnutý tak, aby čisté pritekajúce vody </w:t>
      </w:r>
      <w:r w:rsidR="000A46F1">
        <w:rPr>
          <w:rFonts w:ascii="Arial" w:hAnsi="Arial" w:cs="Arial"/>
          <w:sz w:val="24"/>
          <w:szCs w:val="24"/>
        </w:rPr>
        <w:t xml:space="preserve">          </w:t>
      </w:r>
      <w:r w:rsidR="00F35950" w:rsidRPr="00F35950">
        <w:rPr>
          <w:rFonts w:ascii="Arial" w:hAnsi="Arial" w:cs="Arial"/>
          <w:sz w:val="24"/>
          <w:szCs w:val="24"/>
        </w:rPr>
        <w:t xml:space="preserve">z </w:t>
      </w:r>
      <w:proofErr w:type="spellStart"/>
      <w:r w:rsidR="00F35950" w:rsidRPr="00F35950">
        <w:rPr>
          <w:rFonts w:ascii="Arial" w:hAnsi="Arial" w:cs="Arial"/>
          <w:sz w:val="24"/>
          <w:szCs w:val="24"/>
        </w:rPr>
        <w:t>Klátovského</w:t>
      </w:r>
      <w:proofErr w:type="spellEnd"/>
      <w:r w:rsidR="00F35950" w:rsidRPr="00F35950">
        <w:rPr>
          <w:rFonts w:ascii="Arial" w:hAnsi="Arial" w:cs="Arial"/>
          <w:sz w:val="24"/>
          <w:szCs w:val="24"/>
        </w:rPr>
        <w:t xml:space="preserve"> ramena do určitej výšky hladiny v Malom Dunaji boli odvádzané prirodzene – gravitačne, bez regulácie pôvodného prirodzeného režimu. V prípade dosiahnutia II. stupňa povodňovej aktivity budú čisté pritekajúce vody prečerpávané do Malého Dunaja a tak sa zabráni znečisťovaniu </w:t>
      </w:r>
      <w:proofErr w:type="spellStart"/>
      <w:r w:rsidR="00F35950" w:rsidRPr="00F35950">
        <w:rPr>
          <w:rFonts w:ascii="Arial" w:hAnsi="Arial" w:cs="Arial"/>
          <w:sz w:val="24"/>
          <w:szCs w:val="24"/>
        </w:rPr>
        <w:t>Klátovského</w:t>
      </w:r>
      <w:proofErr w:type="spellEnd"/>
      <w:r w:rsidR="00F35950" w:rsidRPr="00F35950">
        <w:rPr>
          <w:rFonts w:ascii="Arial" w:hAnsi="Arial" w:cs="Arial"/>
          <w:sz w:val="24"/>
          <w:szCs w:val="24"/>
        </w:rPr>
        <w:t xml:space="preserve"> ramena spätným prítokom od vzdutia.</w:t>
      </w:r>
    </w:p>
    <w:p w:rsidR="00F35950" w:rsidRPr="00654722" w:rsidRDefault="005239DE" w:rsidP="00F35950">
      <w:pPr>
        <w:jc w:val="both"/>
        <w:rPr>
          <w:rFonts w:ascii="Arial" w:hAnsi="Arial" w:cs="Arial"/>
          <w:sz w:val="24"/>
          <w:szCs w:val="24"/>
        </w:rPr>
      </w:pPr>
      <w:r>
        <w:rPr>
          <w:rFonts w:ascii="Arial" w:hAnsi="Arial" w:cs="Arial"/>
          <w:sz w:val="24"/>
          <w:szCs w:val="24"/>
        </w:rPr>
        <w:t xml:space="preserve">Pre potreby výstavby </w:t>
      </w:r>
      <w:proofErr w:type="spellStart"/>
      <w:r w:rsidR="00F35950" w:rsidRPr="00F35950">
        <w:rPr>
          <w:rFonts w:ascii="Arial" w:hAnsi="Arial" w:cs="Arial"/>
          <w:sz w:val="24"/>
          <w:szCs w:val="24"/>
        </w:rPr>
        <w:t>Zátv</w:t>
      </w:r>
      <w:r>
        <w:rPr>
          <w:rFonts w:ascii="Arial" w:hAnsi="Arial" w:cs="Arial"/>
          <w:sz w:val="24"/>
          <w:szCs w:val="24"/>
        </w:rPr>
        <w:t>orného</w:t>
      </w:r>
      <w:proofErr w:type="spellEnd"/>
      <w:r>
        <w:rPr>
          <w:rFonts w:ascii="Arial" w:hAnsi="Arial" w:cs="Arial"/>
          <w:sz w:val="24"/>
          <w:szCs w:val="24"/>
        </w:rPr>
        <w:t xml:space="preserve"> objektu</w:t>
      </w:r>
      <w:r w:rsidR="00F35950" w:rsidRPr="00F35950">
        <w:rPr>
          <w:rFonts w:ascii="Arial" w:hAnsi="Arial" w:cs="Arial"/>
          <w:sz w:val="24"/>
          <w:szCs w:val="24"/>
        </w:rPr>
        <w:t xml:space="preserve"> v</w:t>
      </w:r>
      <w:r w:rsidR="000A46F1">
        <w:rPr>
          <w:rFonts w:ascii="Arial" w:hAnsi="Arial" w:cs="Arial"/>
          <w:sz w:val="24"/>
          <w:szCs w:val="24"/>
        </w:rPr>
        <w:t xml:space="preserve"> koryte </w:t>
      </w:r>
      <w:r w:rsidR="00F35950" w:rsidRPr="00F35950">
        <w:rPr>
          <w:rFonts w:ascii="Arial" w:hAnsi="Arial" w:cs="Arial"/>
          <w:sz w:val="24"/>
          <w:szCs w:val="24"/>
        </w:rPr>
        <w:t xml:space="preserve"> </w:t>
      </w:r>
      <w:proofErr w:type="spellStart"/>
      <w:r w:rsidR="00F35950" w:rsidRPr="00F35950">
        <w:rPr>
          <w:rFonts w:ascii="Arial" w:hAnsi="Arial" w:cs="Arial"/>
          <w:sz w:val="24"/>
          <w:szCs w:val="24"/>
        </w:rPr>
        <w:t>Klátovského</w:t>
      </w:r>
      <w:proofErr w:type="spellEnd"/>
      <w:r w:rsidR="00F35950" w:rsidRPr="00F35950">
        <w:rPr>
          <w:rFonts w:ascii="Arial" w:hAnsi="Arial" w:cs="Arial"/>
          <w:sz w:val="24"/>
          <w:szCs w:val="24"/>
        </w:rPr>
        <w:t xml:space="preserve"> ramena je v súlade s dendrologickým prieskumom nutné o</w:t>
      </w:r>
      <w:r w:rsidR="000A46F1">
        <w:rPr>
          <w:rFonts w:ascii="Arial" w:hAnsi="Arial" w:cs="Arial"/>
          <w:sz w:val="24"/>
          <w:szCs w:val="24"/>
        </w:rPr>
        <w:t>dstrániť brehovú časť stromovej</w:t>
      </w:r>
      <w:r w:rsidR="00654722">
        <w:rPr>
          <w:rFonts w:ascii="Arial" w:hAnsi="Arial" w:cs="Arial"/>
          <w:sz w:val="24"/>
          <w:szCs w:val="24"/>
        </w:rPr>
        <w:t xml:space="preserve"> </w:t>
      </w:r>
      <w:r w:rsidR="00F35950" w:rsidRPr="00F35950">
        <w:rPr>
          <w:rFonts w:ascii="Arial" w:hAnsi="Arial" w:cs="Arial"/>
          <w:sz w:val="24"/>
          <w:szCs w:val="24"/>
        </w:rPr>
        <w:t xml:space="preserve">a krovitej vegetácie v počte 572 ks drevín  v 5. stupni ochrany Národnej prírodnej rezervácie </w:t>
      </w:r>
      <w:proofErr w:type="spellStart"/>
      <w:r w:rsidR="00F35950" w:rsidRPr="00F35950">
        <w:rPr>
          <w:rFonts w:ascii="Arial" w:hAnsi="Arial" w:cs="Arial"/>
          <w:sz w:val="24"/>
          <w:szCs w:val="24"/>
        </w:rPr>
        <w:t>Klátovské</w:t>
      </w:r>
      <w:proofErr w:type="spellEnd"/>
      <w:r w:rsidR="00F35950" w:rsidRPr="00F35950">
        <w:rPr>
          <w:rFonts w:ascii="Arial" w:hAnsi="Arial" w:cs="Arial"/>
          <w:sz w:val="24"/>
          <w:szCs w:val="24"/>
        </w:rPr>
        <w:t xml:space="preserve"> rameno v mimo hniezdnom období najneskôr do 4. septembra,  kvôli dodržan</w:t>
      </w:r>
      <w:r w:rsidR="00F35950">
        <w:rPr>
          <w:rFonts w:ascii="Arial" w:hAnsi="Arial" w:cs="Arial"/>
          <w:sz w:val="24"/>
          <w:szCs w:val="24"/>
        </w:rPr>
        <w:t xml:space="preserve">iu termínu ukončenia výstavby. </w:t>
      </w:r>
      <w:r w:rsidR="00F35950" w:rsidRPr="00654722">
        <w:rPr>
          <w:rFonts w:ascii="Arial" w:hAnsi="Arial" w:cs="Arial"/>
          <w:sz w:val="24"/>
          <w:szCs w:val="24"/>
        </w:rPr>
        <w:t>Aj zástupcovia ochrany prírody uvítajú obnovu prestarnutých porastov.</w:t>
      </w:r>
    </w:p>
    <w:p w:rsidR="00F35950" w:rsidRPr="00F35950" w:rsidRDefault="00F35950" w:rsidP="00F35950">
      <w:pPr>
        <w:jc w:val="both"/>
        <w:rPr>
          <w:rFonts w:ascii="Arial" w:hAnsi="Arial" w:cs="Arial"/>
          <w:sz w:val="24"/>
          <w:szCs w:val="24"/>
        </w:rPr>
      </w:pPr>
      <w:r w:rsidRPr="00F35950">
        <w:rPr>
          <w:rFonts w:ascii="Arial" w:hAnsi="Arial" w:cs="Arial"/>
          <w:sz w:val="24"/>
          <w:szCs w:val="24"/>
        </w:rPr>
        <w:t>Za výrub existujúcich drevín bude</w:t>
      </w:r>
      <w:r w:rsidR="00BD273F">
        <w:rPr>
          <w:rFonts w:ascii="Arial" w:hAnsi="Arial" w:cs="Arial"/>
          <w:sz w:val="24"/>
          <w:szCs w:val="24"/>
        </w:rPr>
        <w:t xml:space="preserve"> zabezpečená nová výsadba </w:t>
      </w:r>
      <w:r w:rsidRPr="00F35950">
        <w:rPr>
          <w:rFonts w:ascii="Arial" w:hAnsi="Arial" w:cs="Arial"/>
          <w:sz w:val="24"/>
          <w:szCs w:val="24"/>
        </w:rPr>
        <w:t xml:space="preserve"> vo vhodnom priestore a v rozmanitejšom zložení. Vymedzených 14 lokalít  pre výsadbu nových stromov sa nachádza  v bezprostrednom okolí Chotárneho kanála. Náhradnou výsadbou tak vznikne základ pre ucelený biokoridor, ktorý bol odkonzultovaný so Štátnou ochranou prírody. Celkovo sa uvažuje o výsadbe 4 138 stromov (Dub letný, Lipa malolistá, Javor horský,  Javor poľný, Vŕba biela, Topoľ čierny, Topoľ biely). Vzhľadom na lokalizáciu</w:t>
      </w:r>
      <w:r w:rsidR="00654722">
        <w:rPr>
          <w:rFonts w:ascii="Arial" w:hAnsi="Arial" w:cs="Arial"/>
          <w:sz w:val="24"/>
          <w:szCs w:val="24"/>
        </w:rPr>
        <w:t xml:space="preserve">   </w:t>
      </w:r>
      <w:r w:rsidRPr="00F35950">
        <w:rPr>
          <w:rFonts w:ascii="Arial" w:hAnsi="Arial" w:cs="Arial"/>
          <w:sz w:val="24"/>
          <w:szCs w:val="24"/>
        </w:rPr>
        <w:t xml:space="preserve"> a plochu bude táto výsadba plniť  aj funkciu ochrany biodiverzity, melioračnú, mikroklimaticko-hygienickú, protieróznu, proti prachovú, protihlukovú funkciu. </w:t>
      </w:r>
    </w:p>
    <w:p w:rsidR="00F35950" w:rsidRPr="00F35950" w:rsidRDefault="00F35950" w:rsidP="00F35950">
      <w:pPr>
        <w:jc w:val="both"/>
        <w:rPr>
          <w:rFonts w:ascii="Arial" w:hAnsi="Arial" w:cs="Arial"/>
          <w:sz w:val="24"/>
          <w:szCs w:val="24"/>
        </w:rPr>
      </w:pPr>
      <w:r w:rsidRPr="00F35950">
        <w:rPr>
          <w:rFonts w:ascii="Arial" w:hAnsi="Arial" w:cs="Arial"/>
          <w:sz w:val="24"/>
          <w:szCs w:val="24"/>
        </w:rPr>
        <w:t>V rámci Protipovodňovej ochrany dolného úseku Malého Dunaja už je aktuálne</w:t>
      </w:r>
      <w:r w:rsidR="00654722">
        <w:rPr>
          <w:rFonts w:ascii="Arial" w:hAnsi="Arial" w:cs="Arial"/>
          <w:sz w:val="24"/>
          <w:szCs w:val="24"/>
        </w:rPr>
        <w:t xml:space="preserve">               </w:t>
      </w:r>
      <w:r w:rsidRPr="00F35950">
        <w:rPr>
          <w:rFonts w:ascii="Arial" w:hAnsi="Arial" w:cs="Arial"/>
          <w:sz w:val="24"/>
          <w:szCs w:val="24"/>
        </w:rPr>
        <w:t xml:space="preserve"> v štádiu ukončovania I. etapa, ktorá pozostávala s realizácie </w:t>
      </w:r>
      <w:r w:rsidR="003D788E">
        <w:rPr>
          <w:rFonts w:ascii="Arial" w:hAnsi="Arial" w:cs="Arial"/>
          <w:sz w:val="24"/>
          <w:szCs w:val="24"/>
        </w:rPr>
        <w:t>podzemnej tesniacej steny na ľavostrannej ochrannej hrádzi (ĽOH)</w:t>
      </w:r>
      <w:r w:rsidRPr="00F35950">
        <w:rPr>
          <w:rFonts w:ascii="Arial" w:hAnsi="Arial" w:cs="Arial"/>
          <w:sz w:val="24"/>
          <w:szCs w:val="24"/>
        </w:rPr>
        <w:t xml:space="preserve"> M. Dunaj</w:t>
      </w:r>
      <w:r w:rsidR="001359D8">
        <w:rPr>
          <w:rFonts w:ascii="Arial" w:hAnsi="Arial" w:cs="Arial"/>
          <w:sz w:val="24"/>
          <w:szCs w:val="24"/>
        </w:rPr>
        <w:t xml:space="preserve">a a POH Váhu v dotknutom území. V najbližšej dobe bude realizovaná už spomínaná ochrana </w:t>
      </w:r>
      <w:r w:rsidR="001359D8" w:rsidRPr="001359D8">
        <w:rPr>
          <w:rFonts w:ascii="Arial" w:hAnsi="Arial" w:cs="Arial"/>
          <w:sz w:val="24"/>
          <w:szCs w:val="24"/>
        </w:rPr>
        <w:t xml:space="preserve"> dolného úseku Malého Dunaja – II.</w:t>
      </w:r>
      <w:r w:rsidR="001359D8">
        <w:rPr>
          <w:rFonts w:ascii="Arial" w:hAnsi="Arial" w:cs="Arial"/>
          <w:sz w:val="24"/>
          <w:szCs w:val="24"/>
        </w:rPr>
        <w:t xml:space="preserve"> </w:t>
      </w:r>
      <w:r w:rsidR="001359D8" w:rsidRPr="001359D8">
        <w:rPr>
          <w:rFonts w:ascii="Arial" w:hAnsi="Arial" w:cs="Arial"/>
          <w:sz w:val="24"/>
          <w:szCs w:val="24"/>
        </w:rPr>
        <w:t>etapa</w:t>
      </w:r>
      <w:r w:rsidR="003D788E">
        <w:rPr>
          <w:rFonts w:ascii="Arial" w:hAnsi="Arial" w:cs="Arial"/>
          <w:sz w:val="24"/>
          <w:szCs w:val="24"/>
        </w:rPr>
        <w:t xml:space="preserve"> vybudovaním </w:t>
      </w:r>
      <w:proofErr w:type="spellStart"/>
      <w:r w:rsidR="003D788E">
        <w:rPr>
          <w:rFonts w:ascii="Arial" w:hAnsi="Arial" w:cs="Arial"/>
          <w:sz w:val="24"/>
          <w:szCs w:val="24"/>
        </w:rPr>
        <w:t>Z</w:t>
      </w:r>
      <w:r w:rsidR="001359D8">
        <w:rPr>
          <w:rFonts w:ascii="Arial" w:hAnsi="Arial" w:cs="Arial"/>
          <w:sz w:val="24"/>
          <w:szCs w:val="24"/>
        </w:rPr>
        <w:t>átvorného</w:t>
      </w:r>
      <w:proofErr w:type="spellEnd"/>
      <w:r w:rsidR="001359D8">
        <w:rPr>
          <w:rFonts w:ascii="Arial" w:hAnsi="Arial" w:cs="Arial"/>
          <w:sz w:val="24"/>
          <w:szCs w:val="24"/>
        </w:rPr>
        <w:t xml:space="preserve"> objektu </w:t>
      </w:r>
      <w:r w:rsidRPr="00F35950">
        <w:rPr>
          <w:rFonts w:ascii="Arial" w:hAnsi="Arial" w:cs="Arial"/>
          <w:sz w:val="24"/>
          <w:szCs w:val="24"/>
        </w:rPr>
        <w:t>a</w:t>
      </w:r>
      <w:r w:rsidR="001359D8">
        <w:rPr>
          <w:rFonts w:ascii="Arial" w:hAnsi="Arial" w:cs="Arial"/>
          <w:sz w:val="24"/>
          <w:szCs w:val="24"/>
        </w:rPr>
        <w:t xml:space="preserve"> v</w:t>
      </w:r>
      <w:r w:rsidRPr="00F35950">
        <w:rPr>
          <w:rFonts w:ascii="Arial" w:hAnsi="Arial" w:cs="Arial"/>
          <w:sz w:val="24"/>
          <w:szCs w:val="24"/>
        </w:rPr>
        <w:t xml:space="preserve"> </w:t>
      </w:r>
      <w:r w:rsidR="001359D8">
        <w:rPr>
          <w:rFonts w:ascii="Arial" w:hAnsi="Arial" w:cs="Arial"/>
          <w:sz w:val="24"/>
          <w:szCs w:val="24"/>
        </w:rPr>
        <w:t>nasledujúcich</w:t>
      </w:r>
      <w:r w:rsidRPr="00F35950">
        <w:rPr>
          <w:rFonts w:ascii="Arial" w:hAnsi="Arial" w:cs="Arial"/>
          <w:sz w:val="24"/>
          <w:szCs w:val="24"/>
        </w:rPr>
        <w:t xml:space="preserve"> rokoch budú predm</w:t>
      </w:r>
      <w:r w:rsidR="001359D8">
        <w:rPr>
          <w:rFonts w:ascii="Arial" w:hAnsi="Arial" w:cs="Arial"/>
          <w:sz w:val="24"/>
          <w:szCs w:val="24"/>
        </w:rPr>
        <w:t>etom realizácie ďalšie 4 fázy:</w:t>
      </w:r>
    </w:p>
    <w:p w:rsidR="00F35950" w:rsidRPr="001359D8" w:rsidRDefault="00F35950" w:rsidP="001359D8">
      <w:pPr>
        <w:pStyle w:val="Odsekzoznamu"/>
        <w:numPr>
          <w:ilvl w:val="0"/>
          <w:numId w:val="2"/>
        </w:numPr>
        <w:jc w:val="both"/>
        <w:rPr>
          <w:rFonts w:ascii="Arial" w:hAnsi="Arial" w:cs="Arial"/>
          <w:sz w:val="24"/>
          <w:szCs w:val="24"/>
        </w:rPr>
      </w:pPr>
      <w:r w:rsidRPr="001359D8">
        <w:rPr>
          <w:rFonts w:ascii="Arial" w:hAnsi="Arial" w:cs="Arial"/>
          <w:sz w:val="24"/>
          <w:szCs w:val="24"/>
        </w:rPr>
        <w:t>Protipovodňovej ochrany dolného úseku Malého Dunaja – III.</w:t>
      </w:r>
      <w:r w:rsidR="003D788E">
        <w:rPr>
          <w:rFonts w:ascii="Arial" w:hAnsi="Arial" w:cs="Arial"/>
          <w:sz w:val="24"/>
          <w:szCs w:val="24"/>
        </w:rPr>
        <w:t xml:space="preserve"> </w:t>
      </w:r>
      <w:r w:rsidRPr="001359D8">
        <w:rPr>
          <w:rFonts w:ascii="Arial" w:hAnsi="Arial" w:cs="Arial"/>
          <w:sz w:val="24"/>
          <w:szCs w:val="24"/>
        </w:rPr>
        <w:t>etapa</w:t>
      </w:r>
    </w:p>
    <w:p w:rsidR="00F35950" w:rsidRPr="00F35950" w:rsidRDefault="00017DFA" w:rsidP="00F35950">
      <w:pPr>
        <w:jc w:val="both"/>
        <w:rPr>
          <w:rFonts w:ascii="Arial" w:hAnsi="Arial" w:cs="Arial"/>
          <w:sz w:val="24"/>
          <w:szCs w:val="24"/>
        </w:rPr>
      </w:pPr>
      <w:r>
        <w:rPr>
          <w:rFonts w:ascii="Arial" w:hAnsi="Arial" w:cs="Arial"/>
          <w:sz w:val="24"/>
          <w:szCs w:val="24"/>
        </w:rPr>
        <w:t xml:space="preserve">(1) </w:t>
      </w:r>
      <w:r w:rsidR="00F35950" w:rsidRPr="00F35950">
        <w:rPr>
          <w:rFonts w:ascii="Arial" w:hAnsi="Arial" w:cs="Arial"/>
          <w:sz w:val="24"/>
          <w:szCs w:val="24"/>
        </w:rPr>
        <w:t xml:space="preserve">Stavba 1:Zvýšenie bezpečnosti územia proti spätnému vzdutiu Malého Dunaja </w:t>
      </w:r>
      <w:r w:rsidR="00654722">
        <w:rPr>
          <w:rFonts w:ascii="Arial" w:hAnsi="Arial" w:cs="Arial"/>
          <w:sz w:val="24"/>
          <w:szCs w:val="24"/>
        </w:rPr>
        <w:t xml:space="preserve">        </w:t>
      </w:r>
      <w:r w:rsidR="00F35950" w:rsidRPr="00F35950">
        <w:rPr>
          <w:rFonts w:ascii="Arial" w:hAnsi="Arial" w:cs="Arial"/>
          <w:sz w:val="24"/>
          <w:szCs w:val="24"/>
        </w:rPr>
        <w:t xml:space="preserve">a Klatovského ramena z Váhu, II. etapa, 1. časť. </w:t>
      </w:r>
    </w:p>
    <w:p w:rsidR="00BD273F" w:rsidRDefault="00017DFA" w:rsidP="00F35950">
      <w:pPr>
        <w:jc w:val="both"/>
        <w:rPr>
          <w:rFonts w:ascii="Arial" w:hAnsi="Arial" w:cs="Arial"/>
          <w:sz w:val="24"/>
          <w:szCs w:val="24"/>
        </w:rPr>
      </w:pPr>
      <w:r>
        <w:rPr>
          <w:rFonts w:ascii="Arial" w:hAnsi="Arial" w:cs="Arial"/>
          <w:sz w:val="24"/>
          <w:szCs w:val="24"/>
        </w:rPr>
        <w:t xml:space="preserve">(2) </w:t>
      </w:r>
      <w:r w:rsidR="00F35950" w:rsidRPr="00F35950">
        <w:rPr>
          <w:rFonts w:ascii="Arial" w:hAnsi="Arial" w:cs="Arial"/>
          <w:sz w:val="24"/>
          <w:szCs w:val="24"/>
        </w:rPr>
        <w:t xml:space="preserve">Stavba 2:Zvýšenie bezpečnosti územia proti spätnému vzdutiu Malého Dunaja </w:t>
      </w:r>
      <w:r w:rsidR="00654722">
        <w:rPr>
          <w:rFonts w:ascii="Arial" w:hAnsi="Arial" w:cs="Arial"/>
          <w:sz w:val="24"/>
          <w:szCs w:val="24"/>
        </w:rPr>
        <w:t xml:space="preserve">        </w:t>
      </w:r>
      <w:r w:rsidR="00F35950" w:rsidRPr="00F35950">
        <w:rPr>
          <w:rFonts w:ascii="Arial" w:hAnsi="Arial" w:cs="Arial"/>
          <w:sz w:val="24"/>
          <w:szCs w:val="24"/>
        </w:rPr>
        <w:t xml:space="preserve">a Klatovského ramena z Váhu, III. etapa </w:t>
      </w:r>
    </w:p>
    <w:p w:rsidR="00F35950" w:rsidRPr="00F35950" w:rsidRDefault="00017DFA" w:rsidP="00F35950">
      <w:pPr>
        <w:jc w:val="both"/>
        <w:rPr>
          <w:rFonts w:ascii="Arial" w:hAnsi="Arial" w:cs="Arial"/>
          <w:sz w:val="24"/>
          <w:szCs w:val="24"/>
        </w:rPr>
      </w:pPr>
      <w:r>
        <w:rPr>
          <w:rFonts w:ascii="Arial" w:hAnsi="Arial" w:cs="Arial"/>
          <w:sz w:val="24"/>
          <w:szCs w:val="24"/>
        </w:rPr>
        <w:t xml:space="preserve">(3) </w:t>
      </w:r>
      <w:r w:rsidR="00F35950" w:rsidRPr="00F35950">
        <w:rPr>
          <w:rFonts w:ascii="Arial" w:hAnsi="Arial" w:cs="Arial"/>
          <w:sz w:val="24"/>
          <w:szCs w:val="24"/>
        </w:rPr>
        <w:t xml:space="preserve">Stavba 3:Komoča - rieka Nitra, </w:t>
      </w:r>
      <w:proofErr w:type="spellStart"/>
      <w:r w:rsidR="00F35950" w:rsidRPr="00F35950">
        <w:rPr>
          <w:rFonts w:ascii="Arial" w:hAnsi="Arial" w:cs="Arial"/>
          <w:sz w:val="24"/>
          <w:szCs w:val="24"/>
        </w:rPr>
        <w:t>dotesnenie</w:t>
      </w:r>
      <w:proofErr w:type="spellEnd"/>
      <w:r w:rsidR="00F35950" w:rsidRPr="00F35950">
        <w:rPr>
          <w:rFonts w:ascii="Arial" w:hAnsi="Arial" w:cs="Arial"/>
          <w:sz w:val="24"/>
          <w:szCs w:val="24"/>
        </w:rPr>
        <w:t xml:space="preserve"> PSOH km 0,000 - 6,260 a ĽSOH km 0,490 - 6,490 preložky rieky Nitra.</w:t>
      </w:r>
    </w:p>
    <w:p w:rsidR="00F35950" w:rsidRPr="001359D8" w:rsidRDefault="00F35950" w:rsidP="001359D8">
      <w:pPr>
        <w:pStyle w:val="Odsekzoznamu"/>
        <w:numPr>
          <w:ilvl w:val="0"/>
          <w:numId w:val="2"/>
        </w:numPr>
        <w:jc w:val="both"/>
        <w:rPr>
          <w:rFonts w:ascii="Arial" w:hAnsi="Arial" w:cs="Arial"/>
          <w:sz w:val="24"/>
          <w:szCs w:val="24"/>
        </w:rPr>
      </w:pPr>
      <w:r w:rsidRPr="001359D8">
        <w:rPr>
          <w:rFonts w:ascii="Arial" w:hAnsi="Arial" w:cs="Arial"/>
          <w:sz w:val="24"/>
          <w:szCs w:val="24"/>
        </w:rPr>
        <w:t xml:space="preserve">Protipovodňovej ochrany dolného úseku Malého Dunaja – </w:t>
      </w:r>
      <w:proofErr w:type="spellStart"/>
      <w:r w:rsidRPr="001359D8">
        <w:rPr>
          <w:rFonts w:ascii="Arial" w:hAnsi="Arial" w:cs="Arial"/>
          <w:sz w:val="24"/>
          <w:szCs w:val="24"/>
        </w:rPr>
        <w:t>IV.etapa</w:t>
      </w:r>
      <w:proofErr w:type="spellEnd"/>
    </w:p>
    <w:p w:rsidR="0090689E" w:rsidRPr="00F35950" w:rsidRDefault="00017DFA" w:rsidP="00F35950">
      <w:pPr>
        <w:jc w:val="both"/>
        <w:rPr>
          <w:rFonts w:ascii="Arial" w:hAnsi="Arial" w:cs="Arial"/>
          <w:sz w:val="24"/>
          <w:szCs w:val="24"/>
        </w:rPr>
      </w:pPr>
      <w:r>
        <w:rPr>
          <w:rFonts w:ascii="Arial" w:hAnsi="Arial" w:cs="Arial"/>
          <w:sz w:val="24"/>
          <w:szCs w:val="24"/>
        </w:rPr>
        <w:t xml:space="preserve">(4) </w:t>
      </w:r>
      <w:r w:rsidR="00F35950" w:rsidRPr="00F35950">
        <w:rPr>
          <w:rFonts w:ascii="Arial" w:hAnsi="Arial" w:cs="Arial"/>
          <w:sz w:val="24"/>
          <w:szCs w:val="24"/>
        </w:rPr>
        <w:t xml:space="preserve">Zvýšenie bezpečnosti územia proti spätnému vzdutiu Malého Dunaja </w:t>
      </w:r>
      <w:r w:rsidR="00654722">
        <w:rPr>
          <w:rFonts w:ascii="Arial" w:hAnsi="Arial" w:cs="Arial"/>
          <w:sz w:val="24"/>
          <w:szCs w:val="24"/>
        </w:rPr>
        <w:t xml:space="preserve">                             </w:t>
      </w:r>
      <w:r w:rsidR="00F35950" w:rsidRPr="00F35950">
        <w:rPr>
          <w:rFonts w:ascii="Arial" w:hAnsi="Arial" w:cs="Arial"/>
          <w:sz w:val="24"/>
          <w:szCs w:val="24"/>
        </w:rPr>
        <w:t>a Klatovského ramena z Váhu, II. etapa, 2. časť</w:t>
      </w:r>
    </w:p>
    <w:sectPr w:rsidR="0090689E" w:rsidRPr="00F359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altName w:val="Roboto"/>
    <w:charset w:val="00"/>
    <w:family w:val="auto"/>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7593B"/>
    <w:multiLevelType w:val="hybridMultilevel"/>
    <w:tmpl w:val="DFEE6C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F8670B3"/>
    <w:multiLevelType w:val="hybridMultilevel"/>
    <w:tmpl w:val="C73E12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48"/>
    <w:rsid w:val="00017DFA"/>
    <w:rsid w:val="00075317"/>
    <w:rsid w:val="000A1DAE"/>
    <w:rsid w:val="000A46F1"/>
    <w:rsid w:val="000B25DE"/>
    <w:rsid w:val="000D451F"/>
    <w:rsid w:val="001164F7"/>
    <w:rsid w:val="001359D8"/>
    <w:rsid w:val="00195FD8"/>
    <w:rsid w:val="001B13D6"/>
    <w:rsid w:val="001F6113"/>
    <w:rsid w:val="002B7C5B"/>
    <w:rsid w:val="002C0A65"/>
    <w:rsid w:val="002D626B"/>
    <w:rsid w:val="002F7B13"/>
    <w:rsid w:val="00371525"/>
    <w:rsid w:val="00382E79"/>
    <w:rsid w:val="003D788E"/>
    <w:rsid w:val="003E0D25"/>
    <w:rsid w:val="00404C52"/>
    <w:rsid w:val="0044059D"/>
    <w:rsid w:val="004776EC"/>
    <w:rsid w:val="004D2A8D"/>
    <w:rsid w:val="00521F8E"/>
    <w:rsid w:val="005239DE"/>
    <w:rsid w:val="005536A7"/>
    <w:rsid w:val="005968DF"/>
    <w:rsid w:val="005D1394"/>
    <w:rsid w:val="00611CF2"/>
    <w:rsid w:val="00654722"/>
    <w:rsid w:val="00677CDA"/>
    <w:rsid w:val="006B2E81"/>
    <w:rsid w:val="006D2BC9"/>
    <w:rsid w:val="00700663"/>
    <w:rsid w:val="007301B7"/>
    <w:rsid w:val="007625D7"/>
    <w:rsid w:val="007D589D"/>
    <w:rsid w:val="00843F41"/>
    <w:rsid w:val="00863329"/>
    <w:rsid w:val="008D1FD6"/>
    <w:rsid w:val="0090689E"/>
    <w:rsid w:val="00A347DC"/>
    <w:rsid w:val="00A45B76"/>
    <w:rsid w:val="00A712A4"/>
    <w:rsid w:val="00A9288D"/>
    <w:rsid w:val="00AF325B"/>
    <w:rsid w:val="00BB01E5"/>
    <w:rsid w:val="00BD273F"/>
    <w:rsid w:val="00BD6F48"/>
    <w:rsid w:val="00CA0C31"/>
    <w:rsid w:val="00DA17E3"/>
    <w:rsid w:val="00DD0CC7"/>
    <w:rsid w:val="00DE5C3F"/>
    <w:rsid w:val="00E5777D"/>
    <w:rsid w:val="00EA2BBC"/>
    <w:rsid w:val="00EC3EBD"/>
    <w:rsid w:val="00F21B87"/>
    <w:rsid w:val="00F35950"/>
    <w:rsid w:val="00F85564"/>
    <w:rsid w:val="00F969F8"/>
    <w:rsid w:val="00FA7897"/>
    <w:rsid w:val="00FE1D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A2D87-6818-4776-B04A-F3AFE96E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C0A6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C0A65"/>
    <w:rPr>
      <w:rFonts w:ascii="Segoe UI" w:hAnsi="Segoe UI" w:cs="Segoe UI"/>
      <w:sz w:val="18"/>
      <w:szCs w:val="18"/>
    </w:rPr>
  </w:style>
  <w:style w:type="paragraph" w:customStyle="1" w:styleId="Default">
    <w:name w:val="Default"/>
    <w:basedOn w:val="Normlny"/>
    <w:rsid w:val="00A9288D"/>
    <w:pPr>
      <w:autoSpaceDE w:val="0"/>
      <w:autoSpaceDN w:val="0"/>
      <w:spacing w:after="0" w:line="240" w:lineRule="auto"/>
    </w:pPr>
    <w:rPr>
      <w:rFonts w:ascii="Roboto" w:hAnsi="Roboto" w:cs="Times New Roman"/>
      <w:color w:val="000000"/>
      <w:sz w:val="24"/>
      <w:szCs w:val="24"/>
    </w:rPr>
  </w:style>
  <w:style w:type="paragraph" w:styleId="Odsekzoznamu">
    <w:name w:val="List Paragraph"/>
    <w:basedOn w:val="Normlny"/>
    <w:uiPriority w:val="34"/>
    <w:qFormat/>
    <w:rsid w:val="00135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54F0-562D-460D-8A90-BA32D908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920</Words>
  <Characters>5245</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OZBA</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Kurnasova Martina</dc:creator>
  <cp:keywords/>
  <dc:description/>
  <cp:lastModifiedBy>Bocák Marián</cp:lastModifiedBy>
  <cp:revision>21</cp:revision>
  <dcterms:created xsi:type="dcterms:W3CDTF">2020-07-13T11:27:00Z</dcterms:created>
  <dcterms:modified xsi:type="dcterms:W3CDTF">2020-07-21T12:30:00Z</dcterms:modified>
</cp:coreProperties>
</file>